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6ACFDCB3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40179">
        <w:rPr>
          <w:rFonts w:cs="Arial"/>
          <w:b w:val="0"/>
          <w:bCs/>
          <w:color w:val="000000" w:themeColor="text1"/>
          <w:sz w:val="20"/>
        </w:rPr>
        <w:t>31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3D2187">
        <w:rPr>
          <w:rFonts w:cs="Arial"/>
          <w:b w:val="0"/>
          <w:bCs/>
          <w:color w:val="000000" w:themeColor="text1"/>
          <w:sz w:val="20"/>
        </w:rPr>
        <w:t>marzo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>de 202</w:t>
      </w:r>
      <w:r w:rsidR="003D2187"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FF647B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F647B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F647B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FF647B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F647B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FF647B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F647B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FF647B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FF647B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F647B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3B79661" w14:textId="2E9F55B2" w:rsidR="00007060" w:rsidRPr="007F2070" w:rsidRDefault="005A2AFA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s</w:t>
      </w:r>
      <w:r w:rsidRPr="00FF647B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FF647B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reunión </w:t>
      </w:r>
      <w:r w:rsidR="00521A99">
        <w:rPr>
          <w:rFonts w:cs="Arial"/>
          <w:b w:val="0"/>
          <w:bCs/>
          <w:color w:val="000000" w:themeColor="text1"/>
          <w:sz w:val="20"/>
        </w:rPr>
        <w:t>Extrao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de Grupo de Inversiones Suramericana S.A. -Grupo SURA-, que se llevará a cabo el </w:t>
      </w:r>
      <w:r w:rsidR="00007060">
        <w:rPr>
          <w:rFonts w:cs="Arial"/>
          <w:b w:val="0"/>
          <w:bCs/>
          <w:color w:val="000000" w:themeColor="text1"/>
          <w:sz w:val="20"/>
        </w:rPr>
        <w:t>31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007060">
        <w:rPr>
          <w:rFonts w:cs="Arial"/>
          <w:b w:val="0"/>
          <w:bCs/>
          <w:color w:val="000000" w:themeColor="text1"/>
          <w:sz w:val="20"/>
        </w:rPr>
        <w:t>marzo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007060">
        <w:rPr>
          <w:rFonts w:cs="Arial"/>
          <w:b w:val="0"/>
          <w:bCs/>
          <w:color w:val="000000" w:themeColor="text1"/>
          <w:sz w:val="20"/>
        </w:rPr>
        <w:t>3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D02A42">
        <w:rPr>
          <w:rFonts w:cs="Arial"/>
          <w:b w:val="0"/>
          <w:bCs/>
          <w:color w:val="000000" w:themeColor="text1"/>
          <w:sz w:val="20"/>
        </w:rPr>
        <w:t>7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>:</w:t>
      </w:r>
      <w:r w:rsidR="00D02A42">
        <w:rPr>
          <w:rFonts w:cs="Arial"/>
          <w:b w:val="0"/>
          <w:bCs/>
          <w:color w:val="000000" w:themeColor="text1"/>
          <w:sz w:val="20"/>
        </w:rPr>
        <w:t>55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 a.m., en</w:t>
      </w:r>
      <w:bookmarkStart w:id="0" w:name="_Hlk96431908"/>
      <w:r w:rsidR="00007060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007060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007060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65110D48" w14:textId="77777777" w:rsidR="00007060" w:rsidRPr="007F207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5A3781B5" w14:textId="77777777" w:rsidR="0000706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0ADD5212" w14:textId="7D4AC96C" w:rsidR="005557C6" w:rsidRDefault="00007060" w:rsidP="00D02A42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391E3B8E" w14:textId="77777777" w:rsidR="00D02A42" w:rsidRDefault="00D02A42" w:rsidP="00D02A42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49E6D4D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 xml:space="preserve">Verificación del quórum. </w:t>
      </w:r>
    </w:p>
    <w:p w14:paraId="2CD40EA5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 xml:space="preserve">Lectura del orden del día. </w:t>
      </w:r>
    </w:p>
    <w:p w14:paraId="5E42AA74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>Elección del Presidente y Secretario de la reunión.</w:t>
      </w:r>
    </w:p>
    <w:p w14:paraId="3E920E2A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>Nombramiento de una comisión para aprobación y firma del acta.</w:t>
      </w:r>
    </w:p>
    <w:p w14:paraId="04363BED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 xml:space="preserve">Nombramiento de una comisión para verificación de escrutinios. </w:t>
      </w:r>
    </w:p>
    <w:p w14:paraId="2FA59E55" w14:textId="77777777" w:rsidR="00D02A42" w:rsidRPr="00D02A42" w:rsidRDefault="00D02A42" w:rsidP="00D02A42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</w:rPr>
      </w:pPr>
      <w:r w:rsidRPr="00D02A42">
        <w:rPr>
          <w:rFonts w:ascii="Arial" w:eastAsia="Arial" w:hAnsi="Arial" w:cs="Arial"/>
        </w:rPr>
        <w:t xml:space="preserve">Elección de junta directiva. </w:t>
      </w:r>
    </w:p>
    <w:p w14:paraId="3198BAE0" w14:textId="77777777" w:rsidR="00D02A42" w:rsidRPr="00FF647B" w:rsidRDefault="00D02A42" w:rsidP="00D02A42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FF647B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FF647B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F647B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F647B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FF647B">
        <w:rPr>
          <w:rFonts w:ascii="Arial" w:hAnsi="Arial" w:cs="Arial"/>
          <w:snapToGrid w:val="0"/>
          <w:color w:val="000000" w:themeColor="text1"/>
        </w:rPr>
        <w:t>A</w:t>
      </w:r>
      <w:r w:rsidR="00E263E3" w:rsidRPr="00FF647B">
        <w:rPr>
          <w:rFonts w:ascii="Arial" w:hAnsi="Arial" w:cs="Arial"/>
          <w:snapToGrid w:val="0"/>
          <w:color w:val="000000" w:themeColor="text1"/>
        </w:rPr>
        <w:t>t</w:t>
      </w:r>
      <w:r w:rsidRPr="00FF647B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F647B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F647B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FF647B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FF647B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FF647B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color w:val="000000" w:themeColor="text1"/>
          <w:sz w:val="20"/>
        </w:rPr>
        <w:t>C.C.</w:t>
      </w:r>
      <w:r w:rsidR="002940D9" w:rsidRPr="00FF647B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b/>
          <w:color w:val="000000" w:themeColor="text1"/>
          <w:sz w:val="20"/>
        </w:rPr>
        <w:t>Anexo</w:t>
      </w:r>
      <w:r w:rsidRPr="00FF647B">
        <w:rPr>
          <w:rFonts w:cs="Arial"/>
          <w:color w:val="000000" w:themeColor="text1"/>
          <w:sz w:val="20"/>
        </w:rPr>
        <w:t xml:space="preserve"> – </w:t>
      </w:r>
      <w:r w:rsidR="00FF7B81" w:rsidRPr="00FF647B">
        <w:rPr>
          <w:rFonts w:cs="Arial"/>
          <w:color w:val="000000" w:themeColor="text1"/>
          <w:sz w:val="20"/>
        </w:rPr>
        <w:t>cédula de ciudadanía</w:t>
      </w:r>
    </w:p>
    <w:sectPr w:rsidR="006A11D1" w:rsidRPr="00FF647B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F2C14"/>
    <w:multiLevelType w:val="hybridMultilevel"/>
    <w:tmpl w:val="8E9A23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49DD"/>
    <w:multiLevelType w:val="hybridMultilevel"/>
    <w:tmpl w:val="273C89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0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13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7060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80152"/>
    <w:rsid w:val="001A47BC"/>
    <w:rsid w:val="001B3EAE"/>
    <w:rsid w:val="002021E3"/>
    <w:rsid w:val="002152AD"/>
    <w:rsid w:val="002940D9"/>
    <w:rsid w:val="002E23CF"/>
    <w:rsid w:val="00347D1E"/>
    <w:rsid w:val="00355392"/>
    <w:rsid w:val="003D2187"/>
    <w:rsid w:val="003F5166"/>
    <w:rsid w:val="00443DE5"/>
    <w:rsid w:val="004B431B"/>
    <w:rsid w:val="004F4E6C"/>
    <w:rsid w:val="00500B65"/>
    <w:rsid w:val="00521A99"/>
    <w:rsid w:val="005269AA"/>
    <w:rsid w:val="005557C6"/>
    <w:rsid w:val="005A2AFA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6E7A97"/>
    <w:rsid w:val="00774430"/>
    <w:rsid w:val="0083650A"/>
    <w:rsid w:val="00847CB8"/>
    <w:rsid w:val="00862F5D"/>
    <w:rsid w:val="008D2660"/>
    <w:rsid w:val="008E5516"/>
    <w:rsid w:val="008F553E"/>
    <w:rsid w:val="00916C75"/>
    <w:rsid w:val="00920478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595C"/>
    <w:rsid w:val="00C57A29"/>
    <w:rsid w:val="00C95B57"/>
    <w:rsid w:val="00D02A42"/>
    <w:rsid w:val="00D1548E"/>
    <w:rsid w:val="00D31447"/>
    <w:rsid w:val="00D50E1E"/>
    <w:rsid w:val="00E263E3"/>
    <w:rsid w:val="00E27F13"/>
    <w:rsid w:val="00E3389F"/>
    <w:rsid w:val="00E40179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060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19</cp:revision>
  <cp:lastPrinted>2014-02-26T16:22:00Z</cp:lastPrinted>
  <dcterms:created xsi:type="dcterms:W3CDTF">2022-06-23T17:31:00Z</dcterms:created>
  <dcterms:modified xsi:type="dcterms:W3CDTF">2023-03-27T22:25:00Z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