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36A591F1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310EC">
        <w:rPr>
          <w:rFonts w:cs="Arial"/>
          <w:b w:val="0"/>
          <w:bCs/>
          <w:color w:val="000000" w:themeColor="text1"/>
          <w:sz w:val="20"/>
        </w:rPr>
        <w:t>22</w:t>
      </w:r>
      <w:r w:rsidR="00CF07F2">
        <w:rPr>
          <w:rFonts w:cs="Arial"/>
          <w:b w:val="0"/>
          <w:bCs/>
          <w:color w:val="000000" w:themeColor="text1"/>
          <w:sz w:val="20"/>
        </w:rPr>
        <w:t xml:space="preserve"> de junio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07087F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3DAF52C7" w:rsidR="000214B9" w:rsidRPr="006D0859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</w:t>
      </w:r>
      <w:r w:rsidRPr="00F30D2C">
        <w:rPr>
          <w:rFonts w:cs="Arial"/>
          <w:b w:val="0"/>
          <w:bCs/>
          <w:color w:val="000000" w:themeColor="text1"/>
          <w:sz w:val="20"/>
        </w:rPr>
        <w:t>identificado</w:t>
      </w:r>
      <w:r w:rsidR="00E65DF3" w:rsidRPr="00F30D2C">
        <w:rPr>
          <w:rFonts w:cs="Arial"/>
          <w:b w:val="0"/>
          <w:bCs/>
          <w:color w:val="000000" w:themeColor="text1"/>
          <w:sz w:val="20"/>
        </w:rPr>
        <w:t>(a)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F30D2C">
        <w:rPr>
          <w:rFonts w:cs="Arial"/>
          <w:b w:val="0"/>
          <w:bCs/>
          <w:color w:val="000000" w:themeColor="text1"/>
          <w:sz w:val="20"/>
        </w:rPr>
        <w:t>extra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F30D2C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F30D2C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DC0B89" w:rsidRPr="00F30D2C">
        <w:rPr>
          <w:rFonts w:cs="Arial"/>
          <w:b w:val="0"/>
          <w:bCs/>
          <w:color w:val="000000" w:themeColor="text1"/>
          <w:sz w:val="20"/>
        </w:rPr>
        <w:t>22</w:t>
      </w:r>
      <w:r w:rsidR="000D188F" w:rsidRPr="00F30D2C">
        <w:rPr>
          <w:rFonts w:cs="Arial"/>
          <w:b w:val="0"/>
          <w:bCs/>
          <w:color w:val="000000" w:themeColor="text1"/>
          <w:sz w:val="20"/>
        </w:rPr>
        <w:t xml:space="preserve"> de junio</w:t>
      </w:r>
      <w:r w:rsidR="002A78AA" w:rsidRPr="00F30D2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DC0B89" w:rsidRPr="00F30D2C">
        <w:rPr>
          <w:rFonts w:cs="Arial"/>
          <w:b w:val="0"/>
          <w:bCs/>
          <w:color w:val="000000" w:themeColor="text1"/>
          <w:sz w:val="20"/>
        </w:rPr>
        <w:t>7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F30D2C">
        <w:rPr>
          <w:rFonts w:eastAsia="Arial" w:cs="Arial"/>
          <w:color w:val="767171"/>
          <w:sz w:val="20"/>
        </w:rPr>
        <w:t xml:space="preserve">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 xml:space="preserve">el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Teatro Suramericana, Carrera 64 B No. 49 A – 30, en la ciudad de Medellín</w:t>
      </w:r>
      <w:bookmarkEnd w:id="0"/>
      <w:r w:rsidR="002A78AA" w:rsidRPr="006D0859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D0859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026BC3" w14:textId="77777777" w:rsidR="00F30D2C" w:rsidRPr="006D0859" w:rsidRDefault="00F30D2C" w:rsidP="00F30D2C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6D0859">
        <w:rPr>
          <w:rFonts w:ascii="Arial" w:eastAsia="Arial" w:hAnsi="Arial" w:cs="Arial"/>
          <w:color w:val="000000" w:themeColor="text1"/>
        </w:rPr>
        <w:t>Verificación del quórum.</w:t>
      </w:r>
    </w:p>
    <w:p w14:paraId="61ED1DCF" w14:textId="77777777" w:rsidR="00F30D2C" w:rsidRPr="006D0859" w:rsidRDefault="00F30D2C" w:rsidP="00F30D2C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6D0859">
        <w:rPr>
          <w:rFonts w:ascii="Arial" w:eastAsia="Arial" w:hAnsi="Arial" w:cs="Arial"/>
          <w:color w:val="000000" w:themeColor="text1"/>
        </w:rPr>
        <w:t>Lectura del orden del día.</w:t>
      </w:r>
    </w:p>
    <w:p w14:paraId="609D85B5" w14:textId="77777777" w:rsidR="00F30D2C" w:rsidRPr="006D0859" w:rsidRDefault="00F30D2C" w:rsidP="00F30D2C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6D0859">
        <w:rPr>
          <w:rFonts w:ascii="Arial" w:eastAsia="Arial" w:hAnsi="Arial" w:cs="Arial"/>
          <w:color w:val="000000" w:themeColor="text1"/>
        </w:rPr>
        <w:t xml:space="preserve">Elección del </w:t>
      </w:r>
      <w:proofErr w:type="gramStart"/>
      <w:r w:rsidRPr="006D0859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6D0859">
        <w:rPr>
          <w:rFonts w:ascii="Arial" w:eastAsia="Arial" w:hAnsi="Arial" w:cs="Arial"/>
          <w:color w:val="000000" w:themeColor="text1"/>
        </w:rPr>
        <w:t xml:space="preserve"> y Secretario de la reunión.</w:t>
      </w:r>
    </w:p>
    <w:p w14:paraId="161F6618" w14:textId="77777777" w:rsidR="00F30D2C" w:rsidRPr="006D0859" w:rsidRDefault="00F30D2C" w:rsidP="00F30D2C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6D0859">
        <w:rPr>
          <w:rFonts w:ascii="Arial" w:eastAsia="Arial" w:hAnsi="Arial" w:cs="Arial"/>
          <w:color w:val="000000" w:themeColor="text1"/>
        </w:rPr>
        <w:t>Elección de una comisión conformada por dos personas para la revisión, aprobación y firma del acta.</w:t>
      </w:r>
    </w:p>
    <w:p w14:paraId="4D9C6B6D" w14:textId="77777777" w:rsidR="00F30D2C" w:rsidRPr="006D0859" w:rsidRDefault="00F30D2C" w:rsidP="00F30D2C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6D0859">
        <w:rPr>
          <w:rFonts w:ascii="Arial" w:eastAsia="Arial" w:hAnsi="Arial" w:cs="Arial"/>
          <w:color w:val="000000" w:themeColor="text1"/>
        </w:rPr>
        <w:t>Elección de una comisión conformada por dos personas para la verificación de los escrutinios.</w:t>
      </w:r>
    </w:p>
    <w:p w14:paraId="04D22418" w14:textId="77777777" w:rsidR="00F30D2C" w:rsidRPr="006D0859" w:rsidRDefault="00F30D2C" w:rsidP="00F30D2C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6D0859">
        <w:rPr>
          <w:rFonts w:ascii="Arial" w:eastAsia="Arial" w:hAnsi="Arial" w:cs="Arial"/>
          <w:color w:val="000000" w:themeColor="text1"/>
        </w:rPr>
        <w:t>Elección de nueva Junta Directiva de la Compañía.</w:t>
      </w: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58C5051F" w14:textId="77777777" w:rsidR="00EC4415" w:rsidRDefault="00EC4415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8E5D850" w14:textId="0A076547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Default="00EC4415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58A2BFDE" w:rsidR="00BB0C59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6A79CD5" w14:textId="17389AE2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19A7B2F" w14:textId="4E74A4EC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E7CC78" w14:textId="77777777" w:rsidR="00EC4415" w:rsidRPr="0007087F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708F"/>
    <w:rsid w:val="00165ABA"/>
    <w:rsid w:val="002143E6"/>
    <w:rsid w:val="002A78AA"/>
    <w:rsid w:val="004E46F7"/>
    <w:rsid w:val="0054667B"/>
    <w:rsid w:val="0056243C"/>
    <w:rsid w:val="005D2230"/>
    <w:rsid w:val="00687521"/>
    <w:rsid w:val="006A4387"/>
    <w:rsid w:val="006D0859"/>
    <w:rsid w:val="007020FD"/>
    <w:rsid w:val="00743CF2"/>
    <w:rsid w:val="00802B70"/>
    <w:rsid w:val="008477EE"/>
    <w:rsid w:val="00857D6A"/>
    <w:rsid w:val="00883E60"/>
    <w:rsid w:val="008C0C36"/>
    <w:rsid w:val="008E109C"/>
    <w:rsid w:val="009310EC"/>
    <w:rsid w:val="00A529D5"/>
    <w:rsid w:val="00BB0C59"/>
    <w:rsid w:val="00CF07F2"/>
    <w:rsid w:val="00CF0E58"/>
    <w:rsid w:val="00DC0B89"/>
    <w:rsid w:val="00E61AE8"/>
    <w:rsid w:val="00E65DF3"/>
    <w:rsid w:val="00EB102B"/>
    <w:rsid w:val="00EC4415"/>
    <w:rsid w:val="00EE3672"/>
    <w:rsid w:val="00F3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Daniela Vasquez Echeverri</cp:lastModifiedBy>
  <cp:revision>2</cp:revision>
  <dcterms:created xsi:type="dcterms:W3CDTF">2022-06-16T15:48:00Z</dcterms:created>
  <dcterms:modified xsi:type="dcterms:W3CDTF">2022-06-16T15:48:00Z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